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366F" w14:textId="29F2518E" w:rsidR="00491F8D" w:rsidRPr="00CE53EA" w:rsidRDefault="00174983" w:rsidP="00CE53EA">
      <w:pPr>
        <w:spacing w:after="0" w:line="240" w:lineRule="auto"/>
        <w:jc w:val="right"/>
        <w:rPr>
          <w:rFonts w:ascii="Avenir Next LT Pro Light" w:hAnsi="Avenir Next LT Pro Light"/>
        </w:rPr>
      </w:pPr>
      <w:r w:rsidRPr="00CE53EA">
        <w:rPr>
          <w:rFonts w:ascii="Avenir Next LT Pro Light" w:hAnsi="Avenir Next LT Pro Light"/>
        </w:rPr>
        <w:t>Ciudad y Fecha</w:t>
      </w:r>
    </w:p>
    <w:p w14:paraId="058D400C" w14:textId="47646338" w:rsidR="00174983" w:rsidRPr="00CE53EA" w:rsidRDefault="00174983" w:rsidP="00CE53EA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551913A4" w14:textId="77777777" w:rsidR="002A6DFD" w:rsidRPr="00CE53EA" w:rsidRDefault="002A6DFD" w:rsidP="00CE53EA">
      <w:pPr>
        <w:spacing w:after="0" w:line="240" w:lineRule="auto"/>
        <w:jc w:val="both"/>
        <w:rPr>
          <w:rFonts w:ascii="Avenir Next LT Pro Light" w:hAnsi="Avenir Next LT Pro Light"/>
        </w:rPr>
      </w:pPr>
      <w:r w:rsidRPr="00CE53EA">
        <w:rPr>
          <w:rFonts w:ascii="Avenir Next LT Pro Light" w:hAnsi="Avenir Next LT Pro Light"/>
        </w:rPr>
        <w:t>Señores</w:t>
      </w:r>
    </w:p>
    <w:p w14:paraId="3E1360C8" w14:textId="5EAF46A7" w:rsidR="002A6DFD" w:rsidRPr="00CE53EA" w:rsidRDefault="00CE53EA" w:rsidP="00CE53EA">
      <w:pPr>
        <w:spacing w:after="0" w:line="240" w:lineRule="auto"/>
        <w:jc w:val="both"/>
        <w:rPr>
          <w:rFonts w:ascii="Avenir Next LT Pro Light" w:hAnsi="Avenir Next LT Pro Light"/>
        </w:rPr>
      </w:pPr>
      <w:r w:rsidRPr="00CE53EA">
        <w:rPr>
          <w:rFonts w:ascii="Avenir Next LT Pro Light" w:hAnsi="Avenir Next LT Pro Light"/>
        </w:rPr>
        <w:t>Compañía Agrícola San Felipe</w:t>
      </w:r>
      <w:r w:rsidR="002A6DFD" w:rsidRPr="00CE53EA">
        <w:rPr>
          <w:rFonts w:ascii="Avenir Next LT Pro Light" w:hAnsi="Avenir Next LT Pro Light"/>
        </w:rPr>
        <w:t xml:space="preserve"> S. A.</w:t>
      </w:r>
    </w:p>
    <w:p w14:paraId="0874C036" w14:textId="77777777" w:rsidR="002A6DFD" w:rsidRPr="00CE53EA" w:rsidRDefault="002A6DFD" w:rsidP="00CE53EA">
      <w:pPr>
        <w:spacing w:after="0" w:line="240" w:lineRule="auto"/>
        <w:jc w:val="both"/>
        <w:rPr>
          <w:rFonts w:ascii="Avenir Next LT Pro Light" w:hAnsi="Avenir Next LT Pro Light"/>
        </w:rPr>
      </w:pPr>
      <w:r w:rsidRPr="00CE53EA">
        <w:rPr>
          <w:rFonts w:ascii="Avenir Next LT Pro Light" w:hAnsi="Avenir Next LT Pro Light"/>
        </w:rPr>
        <w:t>Palmira</w:t>
      </w:r>
    </w:p>
    <w:p w14:paraId="01FE8C25" w14:textId="139C1F7F" w:rsidR="002A6DFD" w:rsidRPr="00CE53EA" w:rsidRDefault="002A6DFD" w:rsidP="00CE53EA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6771159D" w14:textId="77777777" w:rsidR="00174983" w:rsidRPr="00CE53EA" w:rsidRDefault="00174983" w:rsidP="00CE53EA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04083BFE" w14:textId="6AFF70F0" w:rsidR="00174983" w:rsidRPr="00CE53EA" w:rsidRDefault="00174983" w:rsidP="00CE53EA">
      <w:pPr>
        <w:spacing w:after="0" w:line="240" w:lineRule="auto"/>
        <w:jc w:val="both"/>
        <w:rPr>
          <w:rFonts w:ascii="Avenir Next LT Pro Light" w:hAnsi="Avenir Next LT Pro Light"/>
        </w:rPr>
      </w:pPr>
      <w:r w:rsidRPr="00CE53EA">
        <w:rPr>
          <w:rFonts w:ascii="Avenir Next LT Pro Light" w:hAnsi="Avenir Next LT Pro Light"/>
        </w:rPr>
        <w:t>Ref. Poder especial</w:t>
      </w:r>
    </w:p>
    <w:p w14:paraId="649CA357" w14:textId="6833400E" w:rsidR="00174983" w:rsidRPr="00CE53EA" w:rsidRDefault="00174983" w:rsidP="00CE53EA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112D582B" w14:textId="77777777" w:rsidR="00174983" w:rsidRPr="00CE53EA" w:rsidRDefault="00174983" w:rsidP="00CE53EA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1D532795" w14:textId="67A0A330" w:rsidR="00710818" w:rsidRPr="00CE53EA" w:rsidRDefault="002A6DFD" w:rsidP="00CE53EA">
      <w:pPr>
        <w:spacing w:after="0" w:line="240" w:lineRule="auto"/>
        <w:jc w:val="both"/>
        <w:rPr>
          <w:rFonts w:ascii="Avenir Next LT Pro Light" w:hAnsi="Avenir Next LT Pro Light"/>
        </w:rPr>
      </w:pPr>
      <w:r w:rsidRPr="00CE53EA">
        <w:rPr>
          <w:rFonts w:ascii="Avenir Next LT Pro Light" w:hAnsi="Avenir Next LT Pro Light"/>
        </w:rPr>
        <w:t xml:space="preserve">Por medio de la presente informo a ustedes que he nombrado a ________________________ identificado con la cédula de ciudadanía número ______ para que represente mis derechos como accionista de la sociedad en la reunión </w:t>
      </w:r>
      <w:r w:rsidR="00174983" w:rsidRPr="00CE53EA">
        <w:rPr>
          <w:rFonts w:ascii="Avenir Next LT Pro Light" w:hAnsi="Avenir Next LT Pro Light"/>
        </w:rPr>
        <w:t>extraordinaria</w:t>
      </w:r>
      <w:r w:rsidRPr="00CE53EA">
        <w:rPr>
          <w:rFonts w:ascii="Avenir Next LT Pro Light" w:hAnsi="Avenir Next LT Pro Light"/>
        </w:rPr>
        <w:t xml:space="preserve"> de la Asamblea General de Accionistas que se efectuará el día </w:t>
      </w:r>
      <w:r w:rsidR="00CE53EA">
        <w:rPr>
          <w:rFonts w:ascii="Avenir Next LT Pro Light" w:hAnsi="Avenir Next LT Pro Light"/>
        </w:rPr>
        <w:t>12 de noviembre</w:t>
      </w:r>
      <w:r w:rsidRPr="00CE53EA">
        <w:rPr>
          <w:rFonts w:ascii="Avenir Next LT Pro Light" w:hAnsi="Avenir Next LT Pro Light"/>
        </w:rPr>
        <w:t xml:space="preserve"> de</w:t>
      </w:r>
      <w:r w:rsidR="00CE53EA">
        <w:rPr>
          <w:rFonts w:ascii="Avenir Next LT Pro Light" w:hAnsi="Avenir Next LT Pro Light"/>
        </w:rPr>
        <w:t xml:space="preserve"> 2022</w:t>
      </w:r>
      <w:r w:rsidRPr="00CE53EA">
        <w:rPr>
          <w:rFonts w:ascii="Avenir Next LT Pro Light" w:hAnsi="Avenir Next LT Pro Light"/>
        </w:rPr>
        <w:t xml:space="preserve"> a las</w:t>
      </w:r>
      <w:r w:rsidR="001343B0" w:rsidRPr="00CE53EA">
        <w:rPr>
          <w:rFonts w:ascii="Avenir Next LT Pro Light" w:hAnsi="Avenir Next LT Pro Light"/>
        </w:rPr>
        <w:t xml:space="preserve"> </w:t>
      </w:r>
      <w:r w:rsidR="00CE53EA">
        <w:rPr>
          <w:rFonts w:ascii="Avenir Next LT Pro Light" w:hAnsi="Avenir Next LT Pro Light"/>
        </w:rPr>
        <w:t>10:15 a.m.</w:t>
      </w:r>
    </w:p>
    <w:p w14:paraId="25513840" w14:textId="37E7B250" w:rsidR="001343B0" w:rsidRPr="00CE53EA" w:rsidRDefault="001343B0" w:rsidP="00CE53EA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4EB07058" w14:textId="3FEC4DB5" w:rsidR="001343B0" w:rsidRPr="00CE53EA" w:rsidRDefault="001343B0" w:rsidP="00CE53EA">
      <w:pPr>
        <w:spacing w:after="0" w:line="240" w:lineRule="auto"/>
        <w:jc w:val="both"/>
        <w:rPr>
          <w:rFonts w:ascii="Avenir Next LT Pro Light" w:hAnsi="Avenir Next LT Pro Light"/>
        </w:rPr>
      </w:pPr>
      <w:r w:rsidRPr="00CE53EA">
        <w:rPr>
          <w:rFonts w:ascii="Avenir Next LT Pro Light" w:hAnsi="Avenir Next LT Pro Light"/>
        </w:rPr>
        <w:t>El orden del día de la reunión será el siguiente:</w:t>
      </w:r>
    </w:p>
    <w:p w14:paraId="676DE029" w14:textId="7D3D62B4" w:rsidR="001343B0" w:rsidRPr="00CE53EA" w:rsidRDefault="001343B0" w:rsidP="00CE53EA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2B8EAA57" w14:textId="77777777" w:rsidR="00174983" w:rsidRPr="00CE53EA" w:rsidRDefault="00174983" w:rsidP="00CE53EA">
      <w:pPr>
        <w:pStyle w:val="Prrafodelista"/>
        <w:numPr>
          <w:ilvl w:val="0"/>
          <w:numId w:val="1"/>
        </w:numPr>
        <w:jc w:val="both"/>
        <w:rPr>
          <w:rFonts w:ascii="Avenir Next LT Pro Light" w:eastAsia="Yu Gothic" w:hAnsi="Avenir Next LT Pro Light" w:cs="Nirmala UI Semilight"/>
          <w:sz w:val="22"/>
          <w:szCs w:val="22"/>
        </w:rPr>
      </w:pPr>
      <w:r w:rsidRPr="00CE53EA">
        <w:rPr>
          <w:rFonts w:ascii="Avenir Next LT Pro Light" w:eastAsia="Yu Gothic" w:hAnsi="Avenir Next LT Pro Light" w:cs="Nirmala UI Semilight"/>
          <w:sz w:val="22"/>
          <w:szCs w:val="22"/>
        </w:rPr>
        <w:t>Verificación del Quorum.</w:t>
      </w:r>
    </w:p>
    <w:p w14:paraId="1B2994E3" w14:textId="77777777" w:rsidR="00174983" w:rsidRPr="00CE53EA" w:rsidRDefault="00174983" w:rsidP="00CE53EA">
      <w:pPr>
        <w:pStyle w:val="Prrafodelista"/>
        <w:numPr>
          <w:ilvl w:val="0"/>
          <w:numId w:val="1"/>
        </w:numPr>
        <w:jc w:val="both"/>
        <w:rPr>
          <w:rFonts w:ascii="Avenir Next LT Pro Light" w:eastAsia="Yu Gothic" w:hAnsi="Avenir Next LT Pro Light" w:cs="Nirmala UI Semilight"/>
          <w:sz w:val="22"/>
          <w:szCs w:val="22"/>
        </w:rPr>
      </w:pPr>
      <w:r w:rsidRPr="00CE53EA">
        <w:rPr>
          <w:rFonts w:ascii="Avenir Next LT Pro Light" w:eastAsia="Yu Gothic" w:hAnsi="Avenir Next LT Pro Light" w:cs="Nirmala UI Semilight"/>
          <w:sz w:val="22"/>
          <w:szCs w:val="22"/>
        </w:rPr>
        <w:t>Lectura y aprobación del orden del día.</w:t>
      </w:r>
    </w:p>
    <w:p w14:paraId="254194AB" w14:textId="77777777" w:rsidR="00174983" w:rsidRPr="00CE53EA" w:rsidRDefault="00174983" w:rsidP="00CE53EA">
      <w:pPr>
        <w:pStyle w:val="Prrafodelista"/>
        <w:numPr>
          <w:ilvl w:val="0"/>
          <w:numId w:val="1"/>
        </w:numPr>
        <w:jc w:val="both"/>
        <w:rPr>
          <w:rFonts w:ascii="Avenir Next LT Pro Light" w:eastAsia="Yu Gothic" w:hAnsi="Avenir Next LT Pro Light" w:cs="Nirmala UI Semilight"/>
          <w:sz w:val="22"/>
          <w:szCs w:val="22"/>
        </w:rPr>
      </w:pPr>
      <w:r w:rsidRPr="00CE53EA">
        <w:rPr>
          <w:rFonts w:ascii="Avenir Next LT Pro Light" w:eastAsia="Yu Gothic" w:hAnsi="Avenir Next LT Pro Light" w:cs="Nirmala UI Semilight"/>
          <w:sz w:val="22"/>
          <w:szCs w:val="22"/>
        </w:rPr>
        <w:t xml:space="preserve">Elección de </w:t>
      </w:r>
      <w:proofErr w:type="gramStart"/>
      <w:r w:rsidRPr="00CE53EA">
        <w:rPr>
          <w:rFonts w:ascii="Avenir Next LT Pro Light" w:eastAsia="Yu Gothic" w:hAnsi="Avenir Next LT Pro Light" w:cs="Nirmala UI Semilight"/>
          <w:sz w:val="22"/>
          <w:szCs w:val="22"/>
        </w:rPr>
        <w:t>Presidente</w:t>
      </w:r>
      <w:proofErr w:type="gramEnd"/>
      <w:r w:rsidRPr="00CE53EA">
        <w:rPr>
          <w:rFonts w:ascii="Avenir Next LT Pro Light" w:eastAsia="Yu Gothic" w:hAnsi="Avenir Next LT Pro Light" w:cs="Nirmala UI Semilight"/>
          <w:sz w:val="22"/>
          <w:szCs w:val="22"/>
        </w:rPr>
        <w:t xml:space="preserve"> y Secretario de la reunión.</w:t>
      </w:r>
    </w:p>
    <w:p w14:paraId="5FF1338B" w14:textId="77777777" w:rsidR="00174983" w:rsidRPr="00CE53EA" w:rsidRDefault="00174983" w:rsidP="00CE53EA">
      <w:pPr>
        <w:pStyle w:val="Prrafodelista"/>
        <w:numPr>
          <w:ilvl w:val="0"/>
          <w:numId w:val="1"/>
        </w:numPr>
        <w:jc w:val="both"/>
        <w:rPr>
          <w:rFonts w:ascii="Avenir Next LT Pro Light" w:eastAsia="Yu Gothic" w:hAnsi="Avenir Next LT Pro Light" w:cs="Nirmala UI Semilight"/>
          <w:sz w:val="22"/>
          <w:szCs w:val="22"/>
        </w:rPr>
      </w:pPr>
      <w:r w:rsidRPr="00CE53EA">
        <w:rPr>
          <w:rFonts w:ascii="Avenir Next LT Pro Light" w:eastAsia="Yu Gothic" w:hAnsi="Avenir Next LT Pro Light" w:cs="Nirmala UI Semilight"/>
          <w:sz w:val="22"/>
          <w:szCs w:val="22"/>
        </w:rPr>
        <w:t>Lectura del informe de la Comisión para aprobación y firma del acta de la reunión anterior.</w:t>
      </w:r>
    </w:p>
    <w:p w14:paraId="43534A04" w14:textId="77777777" w:rsidR="00174983" w:rsidRPr="00CE53EA" w:rsidRDefault="00174983" w:rsidP="00CE53EA">
      <w:pPr>
        <w:pStyle w:val="Prrafodelista"/>
        <w:numPr>
          <w:ilvl w:val="0"/>
          <w:numId w:val="1"/>
        </w:numPr>
        <w:jc w:val="both"/>
        <w:rPr>
          <w:rFonts w:ascii="Avenir Next LT Pro Light" w:eastAsia="Yu Gothic" w:hAnsi="Avenir Next LT Pro Light" w:cs="Nirmala UI Semilight"/>
          <w:sz w:val="22"/>
          <w:szCs w:val="22"/>
        </w:rPr>
      </w:pPr>
      <w:r w:rsidRPr="00CE53EA">
        <w:rPr>
          <w:rFonts w:ascii="Avenir Next LT Pro Light" w:eastAsia="Yu Gothic" w:hAnsi="Avenir Next LT Pro Light" w:cs="Nirmala UI Semilight"/>
          <w:sz w:val="22"/>
          <w:szCs w:val="22"/>
        </w:rPr>
        <w:t>Consideración y aprobación de distribución parcial de utilidades retenidas y decreto de dividendo extraordinario.</w:t>
      </w:r>
    </w:p>
    <w:p w14:paraId="6D4B5238" w14:textId="77777777" w:rsidR="00174983" w:rsidRPr="00CE53EA" w:rsidRDefault="00174983" w:rsidP="00CE53EA">
      <w:pPr>
        <w:pStyle w:val="Prrafodelista"/>
        <w:numPr>
          <w:ilvl w:val="0"/>
          <w:numId w:val="1"/>
        </w:numPr>
        <w:jc w:val="both"/>
        <w:rPr>
          <w:rFonts w:ascii="Avenir Next LT Pro Light" w:eastAsia="Yu Gothic" w:hAnsi="Avenir Next LT Pro Light" w:cs="Nirmala UI Semilight"/>
          <w:sz w:val="22"/>
          <w:szCs w:val="22"/>
        </w:rPr>
      </w:pPr>
      <w:r w:rsidRPr="00CE53EA">
        <w:rPr>
          <w:rFonts w:ascii="Avenir Next LT Pro Light" w:eastAsia="Yu Gothic" w:hAnsi="Avenir Next LT Pro Light" w:cs="Nirmala UI Semilight"/>
          <w:sz w:val="22"/>
          <w:szCs w:val="22"/>
        </w:rPr>
        <w:t>Ratificación de la modificación del pago de los dividendos aprobados correspondientes al ejercicio 2021.</w:t>
      </w:r>
    </w:p>
    <w:p w14:paraId="7D9E1538" w14:textId="77777777" w:rsidR="00174983" w:rsidRPr="00CE53EA" w:rsidRDefault="00174983" w:rsidP="00CE53EA">
      <w:pPr>
        <w:pStyle w:val="Prrafodelista"/>
        <w:numPr>
          <w:ilvl w:val="0"/>
          <w:numId w:val="1"/>
        </w:numPr>
        <w:jc w:val="both"/>
        <w:rPr>
          <w:rFonts w:ascii="Avenir Next LT Pro Light" w:eastAsia="Yu Gothic" w:hAnsi="Avenir Next LT Pro Light" w:cs="Nirmala UI Semilight"/>
          <w:sz w:val="22"/>
          <w:szCs w:val="22"/>
        </w:rPr>
      </w:pPr>
      <w:r w:rsidRPr="00CE53EA">
        <w:rPr>
          <w:rFonts w:ascii="Avenir Next LT Pro Light" w:eastAsia="Yu Gothic" w:hAnsi="Avenir Next LT Pro Light" w:cs="Nirmala UI Semilight"/>
          <w:sz w:val="22"/>
          <w:szCs w:val="22"/>
        </w:rPr>
        <w:t>Receso para la redacción del Acta de la reunión de la Asamblea General de Accionistas</w:t>
      </w:r>
    </w:p>
    <w:p w14:paraId="34A0EE52" w14:textId="77777777" w:rsidR="00174983" w:rsidRPr="00CE53EA" w:rsidRDefault="00174983" w:rsidP="00CE53EA">
      <w:pPr>
        <w:pStyle w:val="Prrafodelista"/>
        <w:numPr>
          <w:ilvl w:val="0"/>
          <w:numId w:val="1"/>
        </w:numPr>
        <w:jc w:val="both"/>
        <w:rPr>
          <w:rFonts w:ascii="Avenir Next LT Pro Light" w:eastAsia="Yu Gothic" w:hAnsi="Avenir Next LT Pro Light" w:cs="Nirmala UI Semilight"/>
          <w:sz w:val="22"/>
          <w:szCs w:val="22"/>
        </w:rPr>
      </w:pPr>
      <w:r w:rsidRPr="00CE53EA">
        <w:rPr>
          <w:rFonts w:ascii="Avenir Next LT Pro Light" w:eastAsia="Yu Gothic" w:hAnsi="Avenir Next LT Pro Light" w:cs="Nirmala UI Semilight"/>
          <w:sz w:val="22"/>
          <w:szCs w:val="22"/>
        </w:rPr>
        <w:t>Lectura y consideración del Acta de la reunión de la Asamblea General de Accionistas</w:t>
      </w:r>
    </w:p>
    <w:p w14:paraId="1A224531" w14:textId="77777777" w:rsidR="00710818" w:rsidRPr="00CE53EA" w:rsidRDefault="00710818" w:rsidP="00CE53EA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2FC52CE9" w14:textId="501CE926" w:rsidR="00710818" w:rsidRPr="00CE53EA" w:rsidRDefault="00710818" w:rsidP="00CE53EA">
      <w:pPr>
        <w:spacing w:after="0" w:line="240" w:lineRule="auto"/>
        <w:jc w:val="both"/>
        <w:rPr>
          <w:rFonts w:ascii="Avenir Next LT Pro Light" w:hAnsi="Avenir Next LT Pro Light"/>
        </w:rPr>
      </w:pPr>
      <w:r w:rsidRPr="00CE53EA">
        <w:rPr>
          <w:rFonts w:ascii="Avenir Next LT Pro Light" w:hAnsi="Avenir Next LT Pro Light"/>
        </w:rPr>
        <w:t>El apoderado podrá sustituir este poder a las siguientes personas:</w:t>
      </w:r>
    </w:p>
    <w:p w14:paraId="3A58C4C1" w14:textId="77777777" w:rsidR="00710818" w:rsidRPr="00CE53EA" w:rsidRDefault="00710818" w:rsidP="00CE53EA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7A80FF58" w14:textId="77777777" w:rsidR="00710818" w:rsidRPr="00CE53EA" w:rsidRDefault="00710818" w:rsidP="00CE53EA">
      <w:pPr>
        <w:spacing w:after="0" w:line="240" w:lineRule="auto"/>
        <w:jc w:val="both"/>
        <w:rPr>
          <w:rFonts w:ascii="Avenir Next LT Pro Light" w:hAnsi="Avenir Next LT Pro Light"/>
        </w:rPr>
      </w:pPr>
      <w:r w:rsidRPr="00CE53EA">
        <w:rPr>
          <w:rFonts w:ascii="Avenir Next LT Pro Light" w:hAnsi="Avenir Next LT Pro Light"/>
        </w:rPr>
        <w:t>________________________ identificado con la cédula de ciudadanía número ______</w:t>
      </w:r>
    </w:p>
    <w:p w14:paraId="41D0CE00" w14:textId="77777777" w:rsidR="00710818" w:rsidRPr="00CE53EA" w:rsidRDefault="00710818" w:rsidP="00CE53EA">
      <w:pPr>
        <w:spacing w:after="0" w:line="240" w:lineRule="auto"/>
        <w:jc w:val="both"/>
        <w:rPr>
          <w:rFonts w:ascii="Avenir Next LT Pro Light" w:hAnsi="Avenir Next LT Pro Light"/>
        </w:rPr>
      </w:pPr>
      <w:r w:rsidRPr="00CE53EA">
        <w:rPr>
          <w:rFonts w:ascii="Avenir Next LT Pro Light" w:hAnsi="Avenir Next LT Pro Light"/>
        </w:rPr>
        <w:t>________________________ identificado con la cédula de ciudadanía número ______</w:t>
      </w:r>
    </w:p>
    <w:p w14:paraId="027BB9BC" w14:textId="77777777" w:rsidR="00710818" w:rsidRPr="00CE53EA" w:rsidRDefault="00710818" w:rsidP="00CE53EA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5F910BB4" w14:textId="77777777" w:rsidR="00710818" w:rsidRPr="00CE53EA" w:rsidRDefault="00710818" w:rsidP="00CE53EA">
      <w:pPr>
        <w:spacing w:after="0" w:line="240" w:lineRule="auto"/>
        <w:jc w:val="both"/>
        <w:rPr>
          <w:rFonts w:ascii="Avenir Next LT Pro Light" w:hAnsi="Avenir Next LT Pro Light"/>
        </w:rPr>
      </w:pPr>
      <w:r w:rsidRPr="00CE53EA">
        <w:rPr>
          <w:rFonts w:ascii="Avenir Next LT Pro Light" w:hAnsi="Avenir Next LT Pro Light"/>
        </w:rPr>
        <w:t>De igual manera me representará en las reuniones que se convoquen para continuar la reunión antes referida, cuando la misma se suspenda por cualquier motivo.</w:t>
      </w:r>
    </w:p>
    <w:p w14:paraId="5A7AF140" w14:textId="77777777" w:rsidR="00710818" w:rsidRPr="00CE53EA" w:rsidRDefault="00710818" w:rsidP="00CE53EA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39861491" w14:textId="77777777" w:rsidR="00710818" w:rsidRPr="00CE53EA" w:rsidRDefault="00710818" w:rsidP="00CE53EA">
      <w:pPr>
        <w:spacing w:after="0" w:line="240" w:lineRule="auto"/>
        <w:jc w:val="both"/>
        <w:rPr>
          <w:rFonts w:ascii="Avenir Next LT Pro Light" w:hAnsi="Avenir Next LT Pro Light"/>
        </w:rPr>
      </w:pPr>
      <w:r w:rsidRPr="00CE53EA">
        <w:rPr>
          <w:rFonts w:ascii="Avenir Next LT Pro Light" w:hAnsi="Avenir Next LT Pro Light"/>
        </w:rPr>
        <w:t>El apoderado podrá ejercer sin restricción alguna mis derechos como accionista de la sociedad.</w:t>
      </w:r>
    </w:p>
    <w:p w14:paraId="401A5B94" w14:textId="77777777" w:rsidR="00174983" w:rsidRPr="00CE53EA" w:rsidRDefault="00174983" w:rsidP="00CE53EA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2D4D1F22" w14:textId="77777777" w:rsidR="00710818" w:rsidRPr="00CE53EA" w:rsidRDefault="00710818" w:rsidP="00CE53EA">
      <w:pPr>
        <w:spacing w:after="0" w:line="240" w:lineRule="auto"/>
        <w:jc w:val="both"/>
        <w:rPr>
          <w:rFonts w:ascii="Avenir Next LT Pro Light" w:hAnsi="Avenir Next LT Pro Light"/>
        </w:rPr>
      </w:pPr>
      <w:r w:rsidRPr="00CE53EA">
        <w:rPr>
          <w:rFonts w:ascii="Avenir Next LT Pro Light" w:hAnsi="Avenir Next LT Pro Light"/>
        </w:rPr>
        <w:t>Atentamente,</w:t>
      </w:r>
    </w:p>
    <w:p w14:paraId="02B026E2" w14:textId="77777777" w:rsidR="00710818" w:rsidRPr="00CE53EA" w:rsidRDefault="00710818" w:rsidP="00CE53EA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3AD0632D" w14:textId="77777777" w:rsidR="00710818" w:rsidRPr="00CE53EA" w:rsidRDefault="00710818" w:rsidP="00CE53EA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67797C3B" w14:textId="77777777" w:rsidR="00710818" w:rsidRPr="00CE53EA" w:rsidRDefault="00710818" w:rsidP="00CE53EA">
      <w:pPr>
        <w:spacing w:after="0" w:line="240" w:lineRule="auto"/>
        <w:jc w:val="both"/>
        <w:rPr>
          <w:rFonts w:ascii="Avenir Next LT Pro Light" w:hAnsi="Avenir Next LT Pro Light"/>
        </w:rPr>
      </w:pPr>
      <w:r w:rsidRPr="00CE53EA">
        <w:rPr>
          <w:rFonts w:ascii="Avenir Next LT Pro Light" w:hAnsi="Avenir Next LT Pro Light"/>
        </w:rPr>
        <w:t xml:space="preserve">_______ </w:t>
      </w:r>
    </w:p>
    <w:p w14:paraId="62EDADDC" w14:textId="42E5CC45" w:rsidR="007D4C28" w:rsidRPr="00CE53EA" w:rsidRDefault="00710818" w:rsidP="00CE53EA">
      <w:pPr>
        <w:spacing w:after="0" w:line="240" w:lineRule="auto"/>
        <w:jc w:val="both"/>
        <w:rPr>
          <w:rFonts w:ascii="Avenir Next LT Pro Light" w:hAnsi="Avenir Next LT Pro Light"/>
        </w:rPr>
      </w:pPr>
      <w:r w:rsidRPr="00CE53EA">
        <w:rPr>
          <w:rFonts w:ascii="Avenir Next LT Pro Light" w:hAnsi="Avenir Next LT Pro Light"/>
        </w:rPr>
        <w:t>Cédula</w:t>
      </w:r>
    </w:p>
    <w:sectPr w:rsidR="007D4C28" w:rsidRPr="00CE53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16C9"/>
    <w:multiLevelType w:val="hybridMultilevel"/>
    <w:tmpl w:val="A6441460"/>
    <w:lvl w:ilvl="0" w:tplc="C8D2AEB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60041"/>
    <w:multiLevelType w:val="hybridMultilevel"/>
    <w:tmpl w:val="9ADEE1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55AA5"/>
    <w:multiLevelType w:val="hybridMultilevel"/>
    <w:tmpl w:val="74A8B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663180">
    <w:abstractNumId w:val="1"/>
  </w:num>
  <w:num w:numId="2" w16cid:durableId="1495873746">
    <w:abstractNumId w:val="0"/>
  </w:num>
  <w:num w:numId="3" w16cid:durableId="226965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FD"/>
    <w:rsid w:val="000755BD"/>
    <w:rsid w:val="00130930"/>
    <w:rsid w:val="001343B0"/>
    <w:rsid w:val="00174983"/>
    <w:rsid w:val="001823F7"/>
    <w:rsid w:val="001F2DCD"/>
    <w:rsid w:val="00285C17"/>
    <w:rsid w:val="002A6DFD"/>
    <w:rsid w:val="0049160C"/>
    <w:rsid w:val="00491F8D"/>
    <w:rsid w:val="00513E3E"/>
    <w:rsid w:val="005905F0"/>
    <w:rsid w:val="005D6B93"/>
    <w:rsid w:val="00710818"/>
    <w:rsid w:val="0072005E"/>
    <w:rsid w:val="007D4C28"/>
    <w:rsid w:val="00A05497"/>
    <w:rsid w:val="00CE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EB65"/>
  <w15:chartTrackingRefBased/>
  <w15:docId w15:val="{21336B00-D817-48D3-B718-52B67E01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74983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character" w:customStyle="1" w:styleId="PrrafodelistaCar">
    <w:name w:val="Párrafo de lista Car"/>
    <w:link w:val="Prrafodelista"/>
    <w:uiPriority w:val="34"/>
    <w:rsid w:val="00174983"/>
    <w:rPr>
      <w:sz w:val="24"/>
      <w:szCs w:val="24"/>
      <w:lang w:val="es-ES_tradnl"/>
    </w:rPr>
  </w:style>
  <w:style w:type="paragraph" w:customStyle="1" w:styleId="Default">
    <w:name w:val="Default"/>
    <w:rsid w:val="001749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Juntas</dc:creator>
  <cp:keywords/>
  <dc:description/>
  <cp:lastModifiedBy>Lina Mercedes Rueda</cp:lastModifiedBy>
  <cp:revision>3</cp:revision>
  <cp:lastPrinted>2019-07-11T18:41:00Z</cp:lastPrinted>
  <dcterms:created xsi:type="dcterms:W3CDTF">2022-10-31T16:12:00Z</dcterms:created>
  <dcterms:modified xsi:type="dcterms:W3CDTF">2022-10-31T16:15:00Z</dcterms:modified>
</cp:coreProperties>
</file>